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A8" w:rsidRPr="005966A8" w:rsidRDefault="005966A8" w:rsidP="005966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966A8">
        <w:rPr>
          <w:rFonts w:ascii="Times New Roman" w:eastAsia="Times New Roman" w:hAnsi="Times New Roman" w:cs="Times New Roman"/>
          <w:b/>
          <w:bCs/>
          <w:sz w:val="36"/>
          <w:szCs w:val="36"/>
        </w:rPr>
        <w:t>Technical parameters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966A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Extreme Wood 80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5"/>
        <w:gridCol w:w="2695"/>
        <w:gridCol w:w="1236"/>
        <w:gridCol w:w="1055"/>
        <w:gridCol w:w="1559"/>
      </w:tblGrid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data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Extreme 8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Extreme Wood 8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length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(fm)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Thickness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EN 428 (mm)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Total weight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EN 430 g/m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Sport standard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P 90203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to suit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to suit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Deceleration = Safety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NF P90-104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≤102g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64 g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64 g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Ball rebound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NF P 90-104 (m/s)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≤0,3 m/s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Indentation (mm)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NFT 54 209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≤0,5 mm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Sliding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P 90-106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≤80&lt;G&lt;105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Abrasion resistance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NF P90-102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&lt;0,8g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0,22 g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0,22 g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Brightness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NFT 30-064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&lt;12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Fire safety rating/Flammability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NF P 92-512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 13501-1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ÖNORM B 3810 &amp;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ÖNORM B 3800/1 / DIN 4102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 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fl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S1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B1 - Q1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 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fl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S1</w:t>
            </w: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B1 - Q1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 stability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EN 434 (+/-)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fastness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ISO 105B02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&gt;6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&gt;6</w:t>
            </w:r>
          </w:p>
        </w:tc>
      </w:tr>
      <w:tr w:rsidR="005966A8" w:rsidRPr="0059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 to chemicals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EN 423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0" w:type="auto"/>
            <w:vAlign w:val="center"/>
            <w:hideMark/>
          </w:tcPr>
          <w:p w:rsidR="005966A8" w:rsidRPr="005966A8" w:rsidRDefault="005966A8" w:rsidP="0059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A8">
              <w:rPr>
                <w:rFonts w:ascii="Times New Roman" w:eastAsia="Times New Roman" w:hAnsi="Times New Roman" w:cs="Times New Roman"/>
                <w:sz w:val="24"/>
                <w:szCs w:val="24"/>
              </w:rPr>
              <w:t>No change</w:t>
            </w:r>
          </w:p>
        </w:tc>
      </w:tr>
    </w:tbl>
    <w:p w:rsidR="007348DC" w:rsidRDefault="007348DC"/>
    <w:sectPr w:rsidR="007348DC" w:rsidSect="0073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6A8"/>
    <w:rsid w:val="005966A8"/>
    <w:rsid w:val="007348DC"/>
    <w:rsid w:val="00BD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DC"/>
  </w:style>
  <w:style w:type="paragraph" w:styleId="Heading2">
    <w:name w:val="heading 2"/>
    <w:basedOn w:val="Normal"/>
    <w:link w:val="Heading2Char"/>
    <w:uiPriority w:val="9"/>
    <w:qFormat/>
    <w:rsid w:val="00596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6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59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DESIGN</dc:creator>
  <cp:lastModifiedBy>NOVA DESIGN</cp:lastModifiedBy>
  <cp:revision>1</cp:revision>
  <dcterms:created xsi:type="dcterms:W3CDTF">2013-06-26T07:39:00Z</dcterms:created>
  <dcterms:modified xsi:type="dcterms:W3CDTF">2013-06-26T07:40:00Z</dcterms:modified>
</cp:coreProperties>
</file>